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5355"/>
      </w:tblGrid>
      <w:tr w:rsidR="0094191D" w:rsidRPr="0094191D" w14:paraId="67916827" w14:textId="77777777" w:rsidTr="048E35AC">
        <w:trPr>
          <w:tblCellSpacing w:w="0" w:type="dxa"/>
        </w:trPr>
        <w:tc>
          <w:tcPr>
            <w:tcW w:w="4005" w:type="dxa"/>
            <w:shd w:val="clear" w:color="auto" w:fill="FFFFFF" w:themeFill="background1"/>
            <w:hideMark/>
          </w:tcPr>
          <w:p w14:paraId="672A6659" w14:textId="439578A8" w:rsidR="0094191D" w:rsidRPr="0094191D" w:rsidRDefault="00F8660E" w:rsidP="0094191D">
            <w:bookmarkStart w:id="0" w:name="_GoBack"/>
            <w:r>
              <w:rPr>
                <w:noProof/>
              </w:rPr>
              <w:drawing>
                <wp:inline distT="0" distB="0" distL="0" distR="0" wp14:anchorId="58428B8A" wp14:editId="01EAAE8F">
                  <wp:extent cx="1921165" cy="2478024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65" cy="247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355" w:type="dxa"/>
            <w:shd w:val="clear" w:color="auto" w:fill="FFFFFF" w:themeFill="background1"/>
            <w:hideMark/>
          </w:tcPr>
          <w:p w14:paraId="5DE72AD9" w14:textId="77777777" w:rsidR="0094191D" w:rsidRPr="0094191D" w:rsidRDefault="0094191D" w:rsidP="0094191D">
            <w:r w:rsidRPr="0094191D">
              <w:t>After selecting the appropriate adhesive, determining the proper cure schedule is a very important aspect to achieving optimal adhesive performance for your specific application. </w:t>
            </w:r>
          </w:p>
        </w:tc>
      </w:tr>
    </w:tbl>
    <w:p w14:paraId="0A37501D" w14:textId="77777777" w:rsidR="00EB649F" w:rsidRDefault="00EB649F"/>
    <w:sectPr w:rsidR="00EB64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5C06" w14:textId="77777777" w:rsidR="00F8660E" w:rsidRDefault="00F8660E" w:rsidP="00F8660E">
      <w:pPr>
        <w:spacing w:after="0" w:line="240" w:lineRule="auto"/>
      </w:pPr>
      <w:r>
        <w:separator/>
      </w:r>
    </w:p>
  </w:endnote>
  <w:endnote w:type="continuationSeparator" w:id="0">
    <w:p w14:paraId="5B8ABAE3" w14:textId="77777777" w:rsidR="00F8660E" w:rsidRDefault="00F8660E" w:rsidP="00F8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E5937" w14:textId="77777777" w:rsidR="00F8660E" w:rsidRDefault="00F8660E" w:rsidP="00F8660E">
      <w:pPr>
        <w:spacing w:after="0" w:line="240" w:lineRule="auto"/>
      </w:pPr>
      <w:r>
        <w:separator/>
      </w:r>
    </w:p>
  </w:footnote>
  <w:footnote w:type="continuationSeparator" w:id="0">
    <w:p w14:paraId="0E106401" w14:textId="77777777" w:rsidR="00F8660E" w:rsidRDefault="00F8660E" w:rsidP="00F8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1D"/>
    <w:rsid w:val="00440776"/>
    <w:rsid w:val="0094191D"/>
    <w:rsid w:val="00EB649F"/>
    <w:rsid w:val="00F8660E"/>
    <w:rsid w:val="048E35AC"/>
    <w:rsid w:val="14D8A57C"/>
    <w:rsid w:val="16DCE931"/>
    <w:rsid w:val="1CBB4C6B"/>
    <w:rsid w:val="2DA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28593"/>
  <w15:chartTrackingRefBased/>
  <w15:docId w15:val="{DD63B5B8-9BA3-43DA-ACA5-26A41BD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0E"/>
  </w:style>
  <w:style w:type="paragraph" w:styleId="Footer">
    <w:name w:val="footer"/>
    <w:basedOn w:val="Normal"/>
    <w:link w:val="FooterChar"/>
    <w:uiPriority w:val="99"/>
    <w:unhideWhenUsed/>
    <w:rsid w:val="00F8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7BBA433D9EB41B5119780608DE7B7" ma:contentTypeVersion="14" ma:contentTypeDescription="Create a new document." ma:contentTypeScope="" ma:versionID="82689cb3f5b2e6a9718204fefd6d230c">
  <xsd:schema xmlns:xsd="http://www.w3.org/2001/XMLSchema" xmlns:xs="http://www.w3.org/2001/XMLSchema" xmlns:p="http://schemas.microsoft.com/office/2006/metadata/properties" xmlns:ns3="8b2c7f93-e143-46d9-8cfa-d260a86ef8c2" xmlns:ns4="9109e610-21d6-40a4-8dc8-b77fab5fd4b6" targetNamespace="http://schemas.microsoft.com/office/2006/metadata/properties" ma:root="true" ma:fieldsID="5be3cdbc1459d59db713b583012df74e" ns3:_="" ns4:_="">
    <xsd:import namespace="8b2c7f93-e143-46d9-8cfa-d260a86ef8c2"/>
    <xsd:import namespace="9109e610-21d6-40a4-8dc8-b77fab5fd4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c7f93-e143-46d9-8cfa-d260a86ef8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e610-21d6-40a4-8dc8-b77fab5fd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66DAF-FC37-4D1B-B377-4A341BD15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c7f93-e143-46d9-8cfa-d260a86ef8c2"/>
    <ds:schemaRef ds:uri="9109e610-21d6-40a4-8dc8-b77fab5fd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AC2B7-24FD-4714-8740-A91D8C62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1A323-D7C0-4F19-AAA7-B7FB848F05D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2c7f93-e143-46d9-8cfa-d260a86ef8c2"/>
    <ds:schemaRef ds:uri="http://purl.org/dc/elements/1.1/"/>
    <ds:schemaRef ds:uri="http://schemas.microsoft.com/office/2006/metadata/properties"/>
    <ds:schemaRef ds:uri="9109e610-21d6-40a4-8dc8-b77fab5fd4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2021-12-13T16:15:00Z</dcterms:created>
  <dcterms:modified xsi:type="dcterms:W3CDTF">2021-12-13T16:15:00Z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0x01010095B7BBA433D9EB41B5119780608DE7B7</vt:lpwstr>
  </property>
</Properties>
</file>