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0"/>
        <w:gridCol w:w="6330"/>
      </w:tblGrid>
      <w:tr w:rsidR="00584F93" w:rsidRPr="00584F93" w14:paraId="714993F5" w14:textId="77777777" w:rsidTr="00584F9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4EC8F8AC" w14:textId="77777777" w:rsidR="00584F93" w:rsidRPr="002A772E" w:rsidRDefault="00584F93" w:rsidP="00584F93">
            <w:pPr>
              <w:rPr>
                <w:rFonts w:cstheme="minorHAnsi"/>
              </w:rPr>
            </w:pPr>
            <w:r w:rsidRPr="002A772E">
              <w:rPr>
                <w:rFonts w:cstheme="minorHAnsi"/>
                <w:noProof/>
              </w:rPr>
              <w:drawing>
                <wp:inline distT="0" distB="0" distL="0" distR="0" wp14:anchorId="4A8ED78F" wp14:editId="64F05CB8">
                  <wp:extent cx="1914525" cy="2476500"/>
                  <wp:effectExtent l="0" t="0" r="9525" b="0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0EF8CC42" w14:textId="77777777" w:rsidR="002A772E" w:rsidRPr="002A772E" w:rsidRDefault="002A772E" w:rsidP="002A772E">
            <w:pPr>
              <w:pStyle w:val="NormalWeb"/>
              <w:spacing w:before="75" w:after="0" w:line="26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A772E">
              <w:rPr>
                <w:rFonts w:asciiTheme="minorHAnsi" w:hAnsiTheme="minorHAnsi" w:cstheme="minorHAnsi"/>
                <w:sz w:val="22"/>
                <w:szCs w:val="22"/>
              </w:rPr>
              <w:br/>
              <w:t>Epoxy Technology showcases their extensive line of LED adhesives for both Low Power (LP) and High Power (HP) LED systems. These products include electrically conductive, thermally conductive and electrically &amp; thermally conductive materials.</w:t>
            </w:r>
          </w:p>
          <w:p w14:paraId="79C0B76C" w14:textId="77777777" w:rsidR="00584F93" w:rsidRPr="002A772E" w:rsidRDefault="00584F93" w:rsidP="00584F93">
            <w:pPr>
              <w:rPr>
                <w:rFonts w:cstheme="minorHAnsi"/>
              </w:rPr>
            </w:pPr>
          </w:p>
        </w:tc>
      </w:tr>
    </w:tbl>
    <w:p w14:paraId="2EBE033C" w14:textId="77777777" w:rsidR="00EB649F" w:rsidRPr="007A68EC" w:rsidRDefault="00EB649F">
      <w:pPr>
        <w:rPr>
          <w:rFonts w:ascii="Gotham" w:hAnsi="Gotham"/>
        </w:rPr>
      </w:pPr>
    </w:p>
    <w:sectPr w:rsidR="00EB649F" w:rsidRPr="007A6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Gotham"/>
    <w:panose1 w:val="02000604040000020004"/>
    <w:charset w:val="00"/>
    <w:family w:val="auto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8EC"/>
    <w:rsid w:val="00077C2D"/>
    <w:rsid w:val="002A772E"/>
    <w:rsid w:val="00584F93"/>
    <w:rsid w:val="007A68EC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BE55"/>
  <w15:chartTrackingRefBased/>
  <w15:docId w15:val="{8B631533-FCEB-4C31-9E9E-123F67A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handout_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3</cp:revision>
  <dcterms:created xsi:type="dcterms:W3CDTF">2021-01-15T18:10:00Z</dcterms:created>
  <dcterms:modified xsi:type="dcterms:W3CDTF">2021-01-28T23:56:00Z</dcterms:modified>
</cp:coreProperties>
</file>