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9963CA" w:rsidRPr="009963CA" w14:paraId="374768D1" w14:textId="77777777" w:rsidTr="009963C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05C0164" w14:textId="77777777" w:rsidR="009963CA" w:rsidRPr="009963CA" w:rsidRDefault="009963CA" w:rsidP="009963CA">
            <w:r w:rsidRPr="009963CA">
              <w:rPr>
                <w:noProof/>
              </w:rPr>
              <w:drawing>
                <wp:inline distT="0" distB="0" distL="0" distR="0" wp14:anchorId="3BA4E396" wp14:editId="3FBBD6B8">
                  <wp:extent cx="1924050" cy="2476500"/>
                  <wp:effectExtent l="0" t="0" r="0" b="0"/>
                  <wp:docPr id="1" name="Picture 1" descr="https://www.epotek.com/site/images/brochures/thumbnails/Down_hole_App_14_high_pdf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Down_hole_App_14_high_pdf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54AE217C" w14:textId="77777777" w:rsidR="009963CA" w:rsidRPr="009963CA" w:rsidRDefault="009963CA" w:rsidP="009963CA">
            <w:r w:rsidRPr="009963CA">
              <w:t>Epoxy Technology presents various high temperature epoxies suited for down-hole applications that include die attach, heat sinking, capacitor attach, potting, fiber optics &amp; sensors. </w:t>
            </w:r>
          </w:p>
        </w:tc>
      </w:tr>
    </w:tbl>
    <w:p w14:paraId="498CDA70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D6"/>
    <w:rsid w:val="002B6AD6"/>
    <w:rsid w:val="007C3A86"/>
    <w:rsid w:val="009963C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D2FE"/>
  <w15:chartTrackingRefBased/>
  <w15:docId w15:val="{8170F397-83A7-42CC-AABE-735C379D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Down_hole_sas.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Epoxy Technology,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2021-01-15T21:38:00Z</dcterms:created>
  <dcterms:modified xsi:type="dcterms:W3CDTF">2021-01-29T02:01:00Z</dcterms:modified>
</cp:coreProperties>
</file>