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7020"/>
      </w:tblGrid>
      <w:tr w:rsidR="00DE313D" w:rsidRPr="00DE313D" w14:paraId="0FCD3766" w14:textId="77777777" w:rsidTr="00DE313D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14:paraId="19132DB5" w14:textId="1746B13B" w:rsidR="00DE313D" w:rsidRPr="00DE313D" w:rsidRDefault="00DE313D" w:rsidP="00DE313D">
            <w:pPr>
              <w:rPr>
                <w:b/>
                <w:bCs/>
              </w:rPr>
            </w:pPr>
            <w:r w:rsidRPr="00DE313D">
              <w:rPr>
                <w:b/>
                <w:bCs/>
              </w:rPr>
              <w:t xml:space="preserve">Identifying Particles in an Epoxy Adhesive Using </w:t>
            </w:r>
            <w:proofErr w:type="spellStart"/>
            <w:r w:rsidRPr="00DE313D">
              <w:rPr>
                <w:b/>
                <w:bCs/>
              </w:rPr>
              <w:t>Hegman</w:t>
            </w:r>
            <w:proofErr w:type="spellEnd"/>
            <w:r w:rsidRPr="00DE313D">
              <w:rPr>
                <w:b/>
                <w:bCs/>
              </w:rPr>
              <w:t xml:space="preserve"> Gauge Analysis</w:t>
            </w:r>
          </w:p>
        </w:tc>
      </w:tr>
      <w:tr w:rsidR="00DE313D" w:rsidRPr="00DE313D" w14:paraId="4C46F852" w14:textId="77777777" w:rsidTr="00DE313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14:paraId="4ED2F1D6" w14:textId="77777777" w:rsidR="00DE313D" w:rsidRPr="00DE313D" w:rsidRDefault="00DE313D" w:rsidP="00DE313D">
            <w:r w:rsidRPr="00DE313D">
              <w:rPr>
                <w:noProof/>
              </w:rPr>
              <w:drawing>
                <wp:inline distT="0" distB="0" distL="0" distR="0" wp14:anchorId="7FA27D26" wp14:editId="17A80DE6">
                  <wp:extent cx="1485900" cy="1733550"/>
                  <wp:effectExtent l="0" t="0" r="0" b="0"/>
                  <wp:docPr id="1" name="Picture 1" descr="tip17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p17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9E9E9"/>
                <w:left w:val="single" w:sz="6" w:space="0" w:color="E9E9E9"/>
                <w:bottom w:val="single" w:sz="6" w:space="0" w:color="E9E9E9"/>
                <w:right w:val="single" w:sz="6" w:space="0" w:color="E9E9E9"/>
              </w:tblBorders>
              <w:shd w:val="clear" w:color="auto" w:fill="F9F9F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68"/>
              <w:gridCol w:w="6336"/>
            </w:tblGrid>
            <w:tr w:rsidR="00DE313D" w:rsidRPr="00DE313D" w14:paraId="1C1E81D9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14:paraId="0D9477E9" w14:textId="77777777" w:rsidR="00DE313D" w:rsidRPr="00DE313D" w:rsidRDefault="00DE313D" w:rsidP="00DE313D">
                  <w:r w:rsidRPr="00DE313D">
                    <w:rPr>
                      <w:b/>
                      <w:bCs/>
                    </w:rPr>
                    <w:t>What:</w:t>
                  </w:r>
                </w:p>
              </w:tc>
              <w:tc>
                <w:tcPr>
                  <w:tcW w:w="0" w:type="auto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14:paraId="13C8DEF8" w14:textId="77777777" w:rsidR="00DE313D" w:rsidRPr="00DE313D" w:rsidRDefault="00DE313D" w:rsidP="00DE313D">
                  <w:proofErr w:type="spellStart"/>
                  <w:r w:rsidRPr="00DE313D">
                    <w:t>Hegman</w:t>
                  </w:r>
                  <w:proofErr w:type="spellEnd"/>
                  <w:r w:rsidRPr="00DE313D">
                    <w:t xml:space="preserve"> gauge helps to identify different potential types of particles within an epoxy</w:t>
                  </w:r>
                </w:p>
              </w:tc>
            </w:tr>
            <w:tr w:rsidR="00DE313D" w:rsidRPr="00DE313D" w14:paraId="370AA8CA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9F9F9"/>
                  <w:hideMark/>
                </w:tcPr>
                <w:p w14:paraId="59682CAF" w14:textId="77777777" w:rsidR="00DE313D" w:rsidRPr="00DE313D" w:rsidRDefault="00DE313D" w:rsidP="00DE313D">
                  <w:r w:rsidRPr="00DE313D">
                    <w:rPr>
                      <w:b/>
                      <w:bCs/>
                    </w:rPr>
                    <w:t>Why: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14:paraId="0C872106" w14:textId="77777777" w:rsidR="00DE313D" w:rsidRPr="00DE313D" w:rsidRDefault="00DE313D" w:rsidP="00DE313D">
                  <w:r w:rsidRPr="00DE313D">
                    <w:t xml:space="preserve">To identify particle characteristics when subjected to </w:t>
                  </w:r>
                  <w:proofErr w:type="spellStart"/>
                  <w:r w:rsidRPr="00DE313D">
                    <w:t>Hegman</w:t>
                  </w:r>
                  <w:proofErr w:type="spellEnd"/>
                  <w:r w:rsidRPr="00DE313D">
                    <w:t xml:space="preserve"> Gauge analysis</w:t>
                  </w:r>
                </w:p>
              </w:tc>
            </w:tr>
          </w:tbl>
          <w:p w14:paraId="2EFA1D68" w14:textId="77777777" w:rsidR="00DE313D" w:rsidRPr="00DE313D" w:rsidRDefault="00DE313D" w:rsidP="00DE313D"/>
        </w:tc>
      </w:tr>
    </w:tbl>
    <w:p w14:paraId="59B13DF3" w14:textId="77777777" w:rsidR="00EB649F" w:rsidRDefault="00EB649F"/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D83"/>
    <w:rsid w:val="00360D83"/>
    <w:rsid w:val="00725EF5"/>
    <w:rsid w:val="00DE313D"/>
    <w:rsid w:val="00E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DD894"/>
  <w15:chartTrackingRefBased/>
  <w15:docId w15:val="{5AAA86EF-E160-42F2-9511-CB1BFA7D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91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potek.com/site/files/Techtips/pdfs/tip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Jason Bryner</cp:lastModifiedBy>
  <cp:revision>4</cp:revision>
  <dcterms:created xsi:type="dcterms:W3CDTF">2021-01-15T19:02:00Z</dcterms:created>
  <dcterms:modified xsi:type="dcterms:W3CDTF">2021-01-29T02:07:00Z</dcterms:modified>
</cp:coreProperties>
</file>