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6765"/>
      </w:tblGrid>
      <w:tr w:rsidR="00A25D4E" w:rsidRPr="00A25D4E" w:rsidTr="00A25D4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25D4E" w:rsidRPr="00A25D4E" w:rsidRDefault="00A25D4E" w:rsidP="00A25D4E">
            <w:pPr>
              <w:rPr>
                <w:b/>
                <w:bCs/>
              </w:rPr>
            </w:pPr>
            <w:r w:rsidRPr="00A25D4E">
              <w:rPr>
                <w:b/>
                <w:bCs/>
              </w:rPr>
              <w:t>Tech Tip 26 - Pot Life, Working Life and Gel Time of Epoxies</w:t>
            </w:r>
          </w:p>
        </w:tc>
      </w:tr>
      <w:tr w:rsidR="00A25D4E" w:rsidRPr="00A25D4E" w:rsidTr="00A25D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A25D4E" w:rsidRPr="00A25D4E" w:rsidRDefault="00A25D4E" w:rsidP="00A25D4E">
            <w:r w:rsidRPr="00A25D4E">
              <w:drawing>
                <wp:inline distT="0" distB="0" distL="0" distR="0">
                  <wp:extent cx="1647825" cy="1432340"/>
                  <wp:effectExtent l="0" t="0" r="0" b="0"/>
                  <wp:docPr id="1" name="Picture 1" descr="https://www.epotek.com/site/images/techtips/thumbnails/TT26_2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techtips/thumbnails/TT26_2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749" cy="143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2384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2550"/>
            </w:tblGrid>
            <w:tr w:rsidR="00A25D4E" w:rsidRPr="00A25D4E" w:rsidTr="00A25D4E">
              <w:trPr>
                <w:trHeight w:val="508"/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A25D4E" w:rsidRPr="00A25D4E" w:rsidRDefault="00A25D4E" w:rsidP="00A25D4E">
                  <w:bookmarkStart w:id="0" w:name="_GoBack"/>
                  <w:bookmarkEnd w:id="0"/>
                  <w:r w:rsidRPr="00A25D4E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A25D4E" w:rsidRPr="00A25D4E" w:rsidRDefault="00A25D4E" w:rsidP="00A25D4E">
                  <w:r w:rsidRPr="00A25D4E">
                    <w:t xml:space="preserve">Understanding the terms pot life, working life and gel time </w:t>
                  </w:r>
                  <w:proofErr w:type="gramStart"/>
                  <w:r w:rsidRPr="00A25D4E">
                    <w:t>with regards to</w:t>
                  </w:r>
                  <w:proofErr w:type="gramEnd"/>
                  <w:r w:rsidRPr="00A25D4E">
                    <w:t xml:space="preserve"> EPO-TEK adhesives.</w:t>
                  </w:r>
                </w:p>
              </w:tc>
            </w:tr>
            <w:tr w:rsidR="00A25D4E" w:rsidRPr="00A25D4E" w:rsidTr="00A25D4E">
              <w:trPr>
                <w:trHeight w:val="518"/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A25D4E" w:rsidRPr="00A25D4E" w:rsidRDefault="00A25D4E" w:rsidP="00A25D4E">
                  <w:r w:rsidRPr="00A25D4E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A25D4E" w:rsidRPr="00A25D4E" w:rsidRDefault="00A25D4E" w:rsidP="00A25D4E">
                  <w:r w:rsidRPr="00A25D4E">
                    <w:t>Knowing the difference will help with material selection for a specific application.</w:t>
                  </w:r>
                </w:p>
              </w:tc>
            </w:tr>
          </w:tbl>
          <w:p w:rsidR="00A25D4E" w:rsidRPr="00A25D4E" w:rsidRDefault="00A25D4E" w:rsidP="00A25D4E"/>
        </w:tc>
      </w:tr>
    </w:tbl>
    <w:p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D"/>
    <w:rsid w:val="0027488D"/>
    <w:rsid w:val="00A25D4E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006DB-9451-4A36-A0D1-C0EF48F7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26_-_Pot_Life_Working_Life_and_Gel_Time_of_Epox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2021-01-15T19:14:00Z</dcterms:created>
  <dcterms:modified xsi:type="dcterms:W3CDTF">2021-01-15T19:16:00Z</dcterms:modified>
</cp:coreProperties>
</file>