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20"/>
      </w:tblGrid>
      <w:tr w:rsidR="00CA0307" w:rsidRPr="00CA0307" w14:paraId="684200A7" w14:textId="77777777" w:rsidTr="621A6043">
        <w:trPr>
          <w:tblCellSpacing w:w="0" w:type="dxa"/>
        </w:trPr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05E1A97A" w14:textId="0C0CCFE0" w:rsidR="00CA0307" w:rsidRPr="00CA0307" w:rsidRDefault="00CA0307" w:rsidP="00CA0307">
            <w:pPr>
              <w:rPr>
                <w:b/>
                <w:bCs/>
              </w:rPr>
            </w:pPr>
            <w:r w:rsidRPr="621A6043">
              <w:rPr>
                <w:b/>
                <w:bCs/>
              </w:rPr>
              <w:t>Removing Bubbles</w:t>
            </w:r>
          </w:p>
        </w:tc>
      </w:tr>
      <w:tr w:rsidR="00CA0307" w:rsidRPr="00CA0307" w14:paraId="64DC30B6" w14:textId="77777777" w:rsidTr="621A6043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672A6659" w14:textId="77777777" w:rsidR="00CA0307" w:rsidRPr="00CA0307" w:rsidRDefault="00CA0307" w:rsidP="00CA0307">
            <w:r>
              <w:rPr>
                <w:noProof/>
              </w:rPr>
              <w:drawing>
                <wp:inline distT="0" distB="0" distL="0" distR="0" wp14:anchorId="037145EE" wp14:editId="4D28DDD0">
                  <wp:extent cx="1485900" cy="1781175"/>
                  <wp:effectExtent l="0" t="0" r="0" b="9525"/>
                  <wp:docPr id="1" name="Picture 1" descr="tip4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6336"/>
            </w:tblGrid>
            <w:tr w:rsidR="00CA0307" w:rsidRPr="00CA0307" w14:paraId="52D9E604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14:paraId="5DD8D116" w14:textId="77777777" w:rsidR="00CA0307" w:rsidRPr="00CA0307" w:rsidRDefault="00CA0307" w:rsidP="00CA0307">
                  <w:r w:rsidRPr="00CA0307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14:paraId="7D6A226F" w14:textId="77777777" w:rsidR="00CA0307" w:rsidRPr="00CA0307" w:rsidRDefault="00CA0307" w:rsidP="00CA0307">
                  <w:r w:rsidRPr="00CA0307">
                    <w:t>Removing Bubbles from Epoxy</w:t>
                  </w:r>
                </w:p>
              </w:tc>
            </w:tr>
            <w:tr w:rsidR="00CA0307" w:rsidRPr="00CA0307" w14:paraId="4043A66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14:paraId="3B02F5E8" w14:textId="77777777" w:rsidR="00CA0307" w:rsidRPr="00CA0307" w:rsidRDefault="00CA0307" w:rsidP="00CA0307">
                  <w:r w:rsidRPr="00CA0307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14:paraId="75D4FCAF" w14:textId="77777777" w:rsidR="00CA0307" w:rsidRPr="00CA0307" w:rsidRDefault="00CA0307" w:rsidP="00CA0307">
                  <w:r w:rsidRPr="00CA0307">
                    <w:t>Removing bubbles ensures optimal adhesive performance by providing a good continuous bond.</w:t>
                  </w:r>
                </w:p>
              </w:tc>
            </w:tr>
          </w:tbl>
          <w:p w14:paraId="0A37501D" w14:textId="77777777" w:rsidR="00CA0307" w:rsidRPr="00CA0307" w:rsidRDefault="00CA0307" w:rsidP="00CA0307"/>
        </w:tc>
      </w:tr>
    </w:tbl>
    <w:p w14:paraId="5DAB6C7B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31"/>
    <w:rsid w:val="000F6F31"/>
    <w:rsid w:val="00695F64"/>
    <w:rsid w:val="00CA0307"/>
    <w:rsid w:val="00EB649F"/>
    <w:rsid w:val="21A7E0D9"/>
    <w:rsid w:val="621A6043"/>
    <w:rsid w:val="6513630A"/>
    <w:rsid w:val="75CD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C37A"/>
  <w15:chartTrackingRefBased/>
  <w15:docId w15:val="{E29E2A72-8884-4172-A546-6FCF9DCA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5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epotek.com/site/files/Techtips/pdfs/Tech_Tip_4_-_Removing_Bubbl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Epoxy Technology, Inc.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4</cp:revision>
  <dcterms:created xsi:type="dcterms:W3CDTF">2021-01-15T19:23:00Z</dcterms:created>
  <dcterms:modified xsi:type="dcterms:W3CDTF">2021-01-29T02:06:00Z</dcterms:modified>
</cp:coreProperties>
</file>